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DF" w:rsidRPr="002D33CA" w:rsidRDefault="00764764" w:rsidP="004B0BDF">
      <w:pPr>
        <w:spacing w:before="100" w:beforeAutospacing="1" w:after="100" w:afterAutospacing="1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„</w:t>
      </w:r>
      <w:proofErr w:type="spellStart"/>
      <w:r w:rsidR="004B0BDF" w:rsidRPr="002D33C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Magical</w:t>
      </w:r>
      <w:proofErr w:type="spellEnd"/>
      <w:r w:rsidR="004B0BDF" w:rsidRPr="002D33C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</w:t>
      </w:r>
      <w:proofErr w:type="spellStart"/>
      <w:r w:rsidR="004B0BDF" w:rsidRPr="002D33C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power</w:t>
      </w:r>
      <w:proofErr w:type="spellEnd"/>
      <w:r w:rsidR="004B0BDF" w:rsidRPr="002D33C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of </w:t>
      </w:r>
      <w:proofErr w:type="spellStart"/>
      <w:r w:rsidR="004B0BDF" w:rsidRPr="002D33C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storytelling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”</w:t>
      </w:r>
      <w:bookmarkStart w:id="0" w:name="_GoBack"/>
      <w:bookmarkEnd w:id="0"/>
      <w:r w:rsidR="004B0BDF" w:rsidRPr="002D33C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-Magiczna moc bajek</w:t>
      </w:r>
    </w:p>
    <w:p w:rsidR="004B0BDF" w:rsidRPr="002D33CA" w:rsidRDefault="004B0BDF" w:rsidP="002D33CA">
      <w:pPr>
        <w:spacing w:before="100" w:beforeAutospacing="1" w:after="100" w:afterAutospacing="1" w:line="360" w:lineRule="auto"/>
        <w:ind w:firstLine="357"/>
        <w:jc w:val="both"/>
        <w:rPr>
          <w:sz w:val="32"/>
          <w:szCs w:val="32"/>
        </w:rPr>
      </w:pPr>
      <w:r w:rsidRPr="002D33C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Bez wątpienia słuchanie bajek jest nieodłączną częścią dzieciństwa każdego z nas. Dobrze opowiedziana bajka na długo pozostaje </w:t>
      </w:r>
      <w:r w:rsidR="002D33C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</w:t>
      </w:r>
      <w:r w:rsidRPr="002D33CA">
        <w:rPr>
          <w:rFonts w:ascii="Times New Roman" w:eastAsia="Times New Roman" w:hAnsi="Times New Roman" w:cs="Times New Roman"/>
          <w:sz w:val="32"/>
          <w:szCs w:val="32"/>
          <w:lang w:eastAsia="pl-PL"/>
        </w:rPr>
        <w:t>w naszej pamięci.</w:t>
      </w:r>
      <w:r w:rsidRPr="002D33CA">
        <w:rPr>
          <w:sz w:val="32"/>
          <w:szCs w:val="32"/>
        </w:rPr>
        <w:t xml:space="preserve"> </w:t>
      </w:r>
      <w:r w:rsidRPr="002D33CA">
        <w:rPr>
          <w:rFonts w:ascii="Times New Roman" w:hAnsi="Times New Roman" w:cs="Times New Roman"/>
          <w:sz w:val="32"/>
          <w:szCs w:val="32"/>
        </w:rPr>
        <w:t xml:space="preserve">Bajki przenoszą w świat fantazji, rozwijają kreatywność i wyobraźnię dziecka. </w:t>
      </w:r>
      <w:r w:rsidRPr="002D33C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Dlatego też utwory literackie były i są nie tylko wykorzystywane w nauce </w:t>
      </w:r>
      <w:proofErr w:type="spellStart"/>
      <w:r w:rsidRPr="002D33CA">
        <w:rPr>
          <w:rFonts w:ascii="Times New Roman" w:eastAsia="Times New Roman" w:hAnsi="Times New Roman" w:cs="Times New Roman"/>
          <w:sz w:val="32"/>
          <w:szCs w:val="32"/>
          <w:lang w:eastAsia="pl-PL"/>
        </w:rPr>
        <w:t>j.ojczystego</w:t>
      </w:r>
      <w:proofErr w:type="spellEnd"/>
      <w:r w:rsidRPr="002D33C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ale coraz częściej także w nauczaniu </w:t>
      </w:r>
      <w:proofErr w:type="spellStart"/>
      <w:r w:rsidRPr="002D33CA">
        <w:rPr>
          <w:rFonts w:ascii="Times New Roman" w:eastAsia="Times New Roman" w:hAnsi="Times New Roman" w:cs="Times New Roman"/>
          <w:sz w:val="32"/>
          <w:szCs w:val="32"/>
          <w:lang w:eastAsia="pl-PL"/>
        </w:rPr>
        <w:t>j.obcego</w:t>
      </w:r>
      <w:proofErr w:type="spellEnd"/>
      <w:r w:rsidRPr="002D33CA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  <w:r w:rsidRPr="002D33CA">
        <w:rPr>
          <w:sz w:val="32"/>
          <w:szCs w:val="32"/>
        </w:rPr>
        <w:t xml:space="preserve"> </w:t>
      </w:r>
      <w:r w:rsidRPr="002D33CA">
        <w:rPr>
          <w:rFonts w:ascii="Times New Roman" w:hAnsi="Times New Roman" w:cs="Times New Roman"/>
          <w:sz w:val="32"/>
          <w:szCs w:val="32"/>
        </w:rPr>
        <w:t>Słuchanie i opowiadanie bajek w języku angielskim to “</w:t>
      </w:r>
      <w:proofErr w:type="spellStart"/>
      <w:r w:rsidRPr="002D33CA">
        <w:rPr>
          <w:rFonts w:ascii="Times New Roman" w:hAnsi="Times New Roman" w:cs="Times New Roman"/>
          <w:sz w:val="32"/>
          <w:szCs w:val="32"/>
        </w:rPr>
        <w:t>storytelling</w:t>
      </w:r>
      <w:proofErr w:type="spellEnd"/>
      <w:r w:rsidRPr="002D33CA">
        <w:rPr>
          <w:rFonts w:ascii="Times New Roman" w:hAnsi="Times New Roman" w:cs="Times New Roman"/>
          <w:sz w:val="32"/>
          <w:szCs w:val="32"/>
        </w:rPr>
        <w:t xml:space="preserve">”. Poprzez użycie najróżniejszych historyjek, dostarczamy dzieciom wiele materiałów językowych: ćwiczą poprawną wymowę, poznają słownictwo, </w:t>
      </w:r>
      <w:r w:rsidRPr="002D33C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 co najważniejsze rozwijają  sprawność rozumienia ze słuchu, co jest istotnym czynnikiem mającym wpływ na prawidłowy rozwój kompetencji obcojęzycznych. Podczas słuchania bajek dzieci mają okazję osłuchać się  </w:t>
      </w:r>
      <w:r w:rsidR="002D33C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2D33C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 intonacją danego języka, jego rytmem  i dźwiękami i uczą się je naśladować.  W naturalny sposób nabywają wzory komunikowania się i poznawania siebie oraz otaczającego świata. Co więcej, w bajkach czy krótkich opowiadaniach najczęściej występują te same zwroty </w:t>
      </w:r>
      <w:r w:rsidR="002D33C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</w:t>
      </w:r>
      <w:r w:rsidRPr="002D33CA">
        <w:rPr>
          <w:rFonts w:ascii="Times New Roman" w:eastAsia="Times New Roman" w:hAnsi="Times New Roman" w:cs="Times New Roman"/>
          <w:sz w:val="32"/>
          <w:szCs w:val="32"/>
          <w:lang w:eastAsia="pl-PL"/>
        </w:rPr>
        <w:t>i wyrażenia co ułatwia dzieciom ich przyswojenie. Słuchanie bajek umożliwia im również  aktywny udział w narracji treści tekstu poprzez np. wcielanie się  w określone role. Poza tym ciekawa treść bajek czy opowiadań sprawia, że dzieci wykazują większą zdolność koncentracji i skupienia uwagi.</w:t>
      </w:r>
      <w:r w:rsidR="002D33C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2D33CA">
        <w:rPr>
          <w:rFonts w:ascii="Times New Roman" w:eastAsia="Times New Roman" w:hAnsi="Times New Roman" w:cs="Times New Roman"/>
          <w:sz w:val="32"/>
          <w:szCs w:val="32"/>
          <w:lang w:eastAsia="pl-PL"/>
        </w:rPr>
        <w:t>Obecnie jest szeroki dos</w:t>
      </w:r>
      <w:r w:rsidR="002D33C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tęp do literatury dziecięcej w </w:t>
      </w:r>
      <w:proofErr w:type="spellStart"/>
      <w:r w:rsidR="002D33CA">
        <w:rPr>
          <w:rFonts w:ascii="Times New Roman" w:eastAsia="Times New Roman" w:hAnsi="Times New Roman" w:cs="Times New Roman"/>
          <w:sz w:val="32"/>
          <w:szCs w:val="32"/>
          <w:lang w:eastAsia="pl-PL"/>
        </w:rPr>
        <w:t>j.angielskim</w:t>
      </w:r>
      <w:proofErr w:type="spellEnd"/>
      <w:r w:rsidR="002D33C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poprzez różne wyd</w:t>
      </w:r>
      <w:r w:rsidR="00763CF3">
        <w:rPr>
          <w:rFonts w:ascii="Times New Roman" w:eastAsia="Times New Roman" w:hAnsi="Times New Roman" w:cs="Times New Roman"/>
          <w:sz w:val="32"/>
          <w:szCs w:val="32"/>
          <w:lang w:eastAsia="pl-PL"/>
        </w:rPr>
        <w:t>awnictwa językowe czy też strony internetowe.</w:t>
      </w:r>
      <w:r w:rsidRPr="002D33C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Dawajmy więc dzieciom jak najwięcej okazji, by mogło mieć kont</w:t>
      </w:r>
      <w:r w:rsidR="002D33C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akt z </w:t>
      </w:r>
      <w:proofErr w:type="spellStart"/>
      <w:r w:rsidR="002D33CA">
        <w:rPr>
          <w:rFonts w:ascii="Times New Roman" w:eastAsia="Times New Roman" w:hAnsi="Times New Roman" w:cs="Times New Roman"/>
          <w:sz w:val="32"/>
          <w:szCs w:val="32"/>
          <w:lang w:eastAsia="pl-PL"/>
        </w:rPr>
        <w:t>j.obcym</w:t>
      </w:r>
      <w:proofErr w:type="spellEnd"/>
      <w:r w:rsidRPr="002D33CA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  <w:r w:rsidRPr="002D33C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4B0BDF" w:rsidRPr="002D33CA" w:rsidRDefault="002D33CA" w:rsidP="004B0BDF">
      <w:pPr>
        <w:spacing w:line="360" w:lineRule="auto"/>
        <w:textAlignment w:val="top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Adres przykładowej</w:t>
      </w:r>
      <w:r w:rsidR="004B0BDF" w:rsidRPr="002D33CA">
        <w:rPr>
          <w:rFonts w:ascii="Times New Roman" w:hAnsi="Times New Roman" w:cs="Times New Roman"/>
          <w:sz w:val="32"/>
          <w:szCs w:val="32"/>
          <w:u w:val="single"/>
        </w:rPr>
        <w:t xml:space="preserve"> stron</w:t>
      </w:r>
      <w:r>
        <w:rPr>
          <w:rFonts w:ascii="Times New Roman" w:hAnsi="Times New Roman" w:cs="Times New Roman"/>
          <w:sz w:val="32"/>
          <w:szCs w:val="32"/>
          <w:u w:val="single"/>
        </w:rPr>
        <w:t>y</w:t>
      </w:r>
      <w:r w:rsidR="004B0BDF" w:rsidRPr="002D33CA">
        <w:rPr>
          <w:rFonts w:ascii="Times New Roman" w:hAnsi="Times New Roman" w:cs="Times New Roman"/>
          <w:sz w:val="32"/>
          <w:szCs w:val="32"/>
          <w:u w:val="single"/>
        </w:rPr>
        <w:t xml:space="preserve"> z literaturą dziecięcą:</w:t>
      </w:r>
    </w:p>
    <w:p w:rsidR="002D33CA" w:rsidRDefault="002D33CA" w:rsidP="002D33CA">
      <w:pPr>
        <w:spacing w:before="100" w:beforeAutospacing="1" w:after="100" w:afterAutospacing="1" w:line="360" w:lineRule="auto"/>
        <w:jc w:val="both"/>
        <w:rPr>
          <w:rStyle w:val="Hipercze"/>
          <w:rFonts w:ascii="Times New Roman" w:hAnsi="Times New Roman" w:cs="Times New Roman"/>
          <w:sz w:val="32"/>
          <w:szCs w:val="32"/>
        </w:rPr>
      </w:pPr>
      <w:hyperlink r:id="rId5" w:history="1">
        <w:r w:rsidRPr="002D33CA">
          <w:rPr>
            <w:rStyle w:val="Hipercze"/>
            <w:rFonts w:ascii="Times New Roman" w:hAnsi="Times New Roman" w:cs="Times New Roman"/>
            <w:sz w:val="32"/>
            <w:szCs w:val="32"/>
          </w:rPr>
          <w:t>https://learnenglishkids.britishcouncil.org/en/short-stories</w:t>
        </w:r>
      </w:hyperlink>
    </w:p>
    <w:p w:rsidR="002D33CA" w:rsidRDefault="002D33CA" w:rsidP="004B0BDF">
      <w:pPr>
        <w:spacing w:before="100" w:beforeAutospacing="1" w:after="100" w:afterAutospacing="1" w:line="360" w:lineRule="auto"/>
        <w:jc w:val="both"/>
        <w:rPr>
          <w:rStyle w:val="Hipercze"/>
          <w:rFonts w:ascii="Times New Roman" w:hAnsi="Times New Roman" w:cs="Times New Roman"/>
          <w:sz w:val="32"/>
          <w:szCs w:val="32"/>
        </w:rPr>
      </w:pPr>
    </w:p>
    <w:p w:rsidR="002D33CA" w:rsidRDefault="002D33CA" w:rsidP="004B0BDF">
      <w:pPr>
        <w:spacing w:before="100" w:beforeAutospacing="1" w:after="100" w:afterAutospacing="1" w:line="360" w:lineRule="auto"/>
        <w:jc w:val="both"/>
        <w:rPr>
          <w:rStyle w:val="Hipercze"/>
          <w:rFonts w:ascii="Times New Roman" w:hAnsi="Times New Roman" w:cs="Times New Roman"/>
          <w:sz w:val="32"/>
          <w:szCs w:val="32"/>
        </w:rPr>
      </w:pPr>
    </w:p>
    <w:p w:rsidR="002D33CA" w:rsidRPr="002D33CA" w:rsidRDefault="002D33CA" w:rsidP="002D33CA">
      <w:pPr>
        <w:spacing w:before="100" w:beforeAutospacing="1" w:after="100" w:afterAutospacing="1" w:line="360" w:lineRule="auto"/>
        <w:ind w:left="2832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2D33CA">
        <w:rPr>
          <w:rStyle w:val="Hipercze"/>
          <w:rFonts w:ascii="Times New Roman" w:hAnsi="Times New Roman" w:cs="Times New Roman"/>
          <w:color w:val="000000" w:themeColor="text1"/>
          <w:sz w:val="32"/>
          <w:szCs w:val="32"/>
        </w:rPr>
        <w:t xml:space="preserve"> Opracowała: Aleksandra </w:t>
      </w:r>
      <w:proofErr w:type="spellStart"/>
      <w:r w:rsidRPr="002D33CA">
        <w:rPr>
          <w:rStyle w:val="Hipercze"/>
          <w:rFonts w:ascii="Times New Roman" w:hAnsi="Times New Roman" w:cs="Times New Roman"/>
          <w:color w:val="000000" w:themeColor="text1"/>
          <w:sz w:val="32"/>
          <w:szCs w:val="32"/>
        </w:rPr>
        <w:t>Kasierska</w:t>
      </w:r>
      <w:proofErr w:type="spellEnd"/>
    </w:p>
    <w:p w:rsidR="004B0BDF" w:rsidRPr="002D33CA" w:rsidRDefault="004B0BDF" w:rsidP="004B0BDF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E615F2" w:rsidRPr="002D33CA" w:rsidRDefault="00E615F2">
      <w:pPr>
        <w:rPr>
          <w:sz w:val="32"/>
          <w:szCs w:val="32"/>
        </w:rPr>
      </w:pPr>
    </w:p>
    <w:sectPr w:rsidR="00E615F2" w:rsidRPr="002D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DF"/>
    <w:rsid w:val="002D33CA"/>
    <w:rsid w:val="004B0BDF"/>
    <w:rsid w:val="00763CF3"/>
    <w:rsid w:val="00764764"/>
    <w:rsid w:val="00E6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B0BDF"/>
    <w:rPr>
      <w:b/>
      <w:bCs/>
    </w:rPr>
  </w:style>
  <w:style w:type="paragraph" w:styleId="Akapitzlist">
    <w:name w:val="List Paragraph"/>
    <w:basedOn w:val="Normalny"/>
    <w:uiPriority w:val="34"/>
    <w:qFormat/>
    <w:rsid w:val="004B0BDF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4B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0B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B0BDF"/>
    <w:rPr>
      <w:b/>
      <w:bCs/>
    </w:rPr>
  </w:style>
  <w:style w:type="paragraph" w:styleId="Akapitzlist">
    <w:name w:val="List Paragraph"/>
    <w:basedOn w:val="Normalny"/>
    <w:uiPriority w:val="34"/>
    <w:qFormat/>
    <w:rsid w:val="004B0BDF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4B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0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englishkids.britishcouncil.org/en/short-stor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2017-11-19T13:31:00Z</dcterms:created>
  <dcterms:modified xsi:type="dcterms:W3CDTF">2017-11-19T13:54:00Z</dcterms:modified>
</cp:coreProperties>
</file>